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FFEA">
      <w:pPr>
        <w:pStyle w:val="2"/>
        <w:spacing w:before="245"/>
        <w:ind w:left="1205" w:right="1206"/>
        <w:jc w:val="center"/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РАБОТЫ*</w:t>
      </w:r>
    </w:p>
    <w:p w14:paraId="36B9A15E">
      <w:pPr>
        <w:pStyle w:val="5"/>
        <w:tabs>
          <w:tab w:val="left" w:pos="2477"/>
          <w:tab w:val="left" w:pos="3252"/>
          <w:tab w:val="left" w:pos="5171"/>
          <w:tab w:val="left" w:pos="6198"/>
          <w:tab w:val="left" w:pos="7371"/>
          <w:tab w:val="left" w:pos="8860"/>
        </w:tabs>
        <w:spacing w:before="235"/>
        <w:ind w:left="237" w:right="244"/>
        <w:jc w:val="left"/>
      </w:pPr>
      <w:r>
        <w:rPr>
          <w:spacing w:val="-2"/>
        </w:rPr>
        <w:t>Календарный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примерным</w:t>
      </w:r>
      <w:r>
        <w:tab/>
      </w:r>
      <w:r>
        <w:rPr>
          <w:spacing w:val="-2"/>
        </w:rPr>
        <w:t xml:space="preserve">распределением </w:t>
      </w:r>
      <w:r>
        <w:t>универсальных форм работы по дням в соответствии с логикой развития лагерной смены/</w:t>
      </w:r>
    </w:p>
    <w:p w14:paraId="153CB427">
      <w:pPr>
        <w:pStyle w:val="5"/>
        <w:spacing w:before="18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4436"/>
        <w:gridCol w:w="2626"/>
        <w:gridCol w:w="2626"/>
      </w:tblGrid>
      <w:tr w14:paraId="2E1AB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16" w:type="dxa"/>
          </w:tcPr>
          <w:p w14:paraId="6EC46165">
            <w:pPr>
              <w:pStyle w:val="6"/>
              <w:spacing w:line="240" w:lineRule="auto"/>
              <w:ind w:left="107" w:right="37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п,п</w:t>
            </w:r>
          </w:p>
        </w:tc>
        <w:tc>
          <w:tcPr>
            <w:tcW w:w="4436" w:type="dxa"/>
          </w:tcPr>
          <w:p w14:paraId="2EFC6C02">
            <w:pPr>
              <w:pStyle w:val="6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626" w:type="dxa"/>
          </w:tcPr>
          <w:p w14:paraId="30AA2F6F">
            <w:pPr>
              <w:pStyle w:val="6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626" w:type="dxa"/>
          </w:tcPr>
          <w:p w14:paraId="635F23FA">
            <w:pPr>
              <w:pStyle w:val="6"/>
              <w:tabs>
                <w:tab w:val="left" w:pos="2398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Отметка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4B49F72B">
            <w:pPr>
              <w:pStyle w:val="6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</w:tr>
      <w:tr w14:paraId="650C7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504" w:type="dxa"/>
            <w:gridSpan w:val="4"/>
          </w:tcPr>
          <w:p w14:paraId="7C80755B">
            <w:pPr>
              <w:pStyle w:val="6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«Будущее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14:paraId="1FDA4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816" w:type="dxa"/>
          </w:tcPr>
          <w:p w14:paraId="38D13A42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6" w:type="dxa"/>
          </w:tcPr>
          <w:p w14:paraId="3BE737F5">
            <w:pPr>
              <w:pStyle w:val="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  <w:p w14:paraId="0846466D">
            <w:pPr>
              <w:pStyle w:val="6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«Круиз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лето»</w:t>
            </w:r>
          </w:p>
          <w:p w14:paraId="696AD2E8">
            <w:pPr>
              <w:pStyle w:val="6"/>
              <w:spacing w:before="240"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молод</w:t>
            </w:r>
            <w:r>
              <w:rPr>
                <w:spacing w:val="-2"/>
                <w:sz w:val="24"/>
                <w:lang w:val="ru-RU"/>
              </w:rPr>
              <w:t>ё</w:t>
            </w:r>
            <w:r>
              <w:rPr>
                <w:spacing w:val="-2"/>
                <w:sz w:val="24"/>
              </w:rPr>
              <w:t>жи</w:t>
            </w:r>
          </w:p>
        </w:tc>
        <w:tc>
          <w:tcPr>
            <w:tcW w:w="2626" w:type="dxa"/>
          </w:tcPr>
          <w:p w14:paraId="4383A1D0">
            <w:pPr>
              <w:pStyle w:val="6"/>
              <w:ind w:left="106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26.05</w:t>
            </w:r>
          </w:p>
        </w:tc>
        <w:tc>
          <w:tcPr>
            <w:tcW w:w="2626" w:type="dxa"/>
          </w:tcPr>
          <w:p w14:paraId="4623A2A3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50E73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16" w:type="dxa"/>
          </w:tcPr>
          <w:p w14:paraId="4873B033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6" w:type="dxa"/>
          </w:tcPr>
          <w:p w14:paraId="7281A9CC">
            <w:pPr>
              <w:pStyle w:val="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(Пушкинский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день)</w:t>
            </w:r>
          </w:p>
          <w:p w14:paraId="7E47A74E">
            <w:pPr>
              <w:pStyle w:val="6"/>
              <w:spacing w:before="240" w:line="240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сказок»</w:t>
            </w:r>
          </w:p>
        </w:tc>
        <w:tc>
          <w:tcPr>
            <w:tcW w:w="2626" w:type="dxa"/>
          </w:tcPr>
          <w:p w14:paraId="28F9FF53">
            <w:pPr>
              <w:pStyle w:val="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06.06, </w:t>
            </w:r>
            <w:r>
              <w:rPr>
                <w:spacing w:val="-2"/>
                <w:sz w:val="24"/>
              </w:rPr>
              <w:t>13.06</w:t>
            </w:r>
          </w:p>
        </w:tc>
        <w:tc>
          <w:tcPr>
            <w:tcW w:w="2626" w:type="dxa"/>
          </w:tcPr>
          <w:p w14:paraId="337653B8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5D3C2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816" w:type="dxa"/>
          </w:tcPr>
          <w:p w14:paraId="63C78573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36" w:type="dxa"/>
          </w:tcPr>
          <w:p w14:paraId="2BCBF62D">
            <w:pPr>
              <w:pStyle w:val="6"/>
              <w:spacing w:line="240" w:lineRule="auto"/>
              <w:ind w:right="102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День России. Викторина «Я живу в РОССИИ», акция «Окна России», конкурс рисунков на асфальте</w:t>
            </w:r>
            <w:r>
              <w:rPr>
                <w:rFonts w:hint="default"/>
                <w:sz w:val="24"/>
                <w:lang w:val="ru-RU"/>
              </w:rPr>
              <w:t>, посещение театра</w:t>
            </w:r>
          </w:p>
        </w:tc>
        <w:tc>
          <w:tcPr>
            <w:tcW w:w="2626" w:type="dxa"/>
          </w:tcPr>
          <w:p w14:paraId="4B801524">
            <w:pPr>
              <w:pStyle w:val="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rFonts w:hint="default"/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.06</w:t>
            </w:r>
          </w:p>
        </w:tc>
        <w:tc>
          <w:tcPr>
            <w:tcW w:w="2626" w:type="dxa"/>
          </w:tcPr>
          <w:p w14:paraId="506FD621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6C605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16" w:type="dxa"/>
          </w:tcPr>
          <w:p w14:paraId="4E9C7570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36" w:type="dxa"/>
          </w:tcPr>
          <w:p w14:paraId="7E63A79E">
            <w:pPr>
              <w:pStyle w:val="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2626" w:type="dxa"/>
          </w:tcPr>
          <w:p w14:paraId="46125812">
            <w:pPr>
              <w:pStyle w:val="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rFonts w:hint="default"/>
                <w:spacing w:val="-2"/>
                <w:sz w:val="24"/>
                <w:lang w:val="ru-RU"/>
              </w:rPr>
              <w:t>0</w:t>
            </w:r>
            <w:r>
              <w:rPr>
                <w:spacing w:val="-2"/>
                <w:sz w:val="24"/>
              </w:rPr>
              <w:t>.06</w:t>
            </w:r>
          </w:p>
        </w:tc>
        <w:tc>
          <w:tcPr>
            <w:tcW w:w="2626" w:type="dxa"/>
          </w:tcPr>
          <w:p w14:paraId="5374AA7A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602FE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816" w:type="dxa"/>
          </w:tcPr>
          <w:p w14:paraId="4D40DBEF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36" w:type="dxa"/>
          </w:tcPr>
          <w:p w14:paraId="43D2CDBD">
            <w:pPr>
              <w:pStyle w:val="6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Торжественная церемония подъема Государственного флага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626" w:type="dxa"/>
          </w:tcPr>
          <w:p w14:paraId="0F9D4928">
            <w:pPr>
              <w:pStyle w:val="6"/>
              <w:tabs>
                <w:tab w:val="left" w:pos="2401"/>
              </w:tabs>
              <w:spacing w:line="240" w:lineRule="auto"/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Днями воинской славы РФ</w:t>
            </w:r>
          </w:p>
        </w:tc>
        <w:tc>
          <w:tcPr>
            <w:tcW w:w="2626" w:type="dxa"/>
          </w:tcPr>
          <w:p w14:paraId="4CA5E2F9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79D6D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504" w:type="dxa"/>
            <w:gridSpan w:val="4"/>
          </w:tcPr>
          <w:p w14:paraId="1D0EDCFF">
            <w:pPr>
              <w:pStyle w:val="6"/>
              <w:spacing w:line="275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«Спортивно-оздоровительная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14:paraId="5FE12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16" w:type="dxa"/>
          </w:tcPr>
          <w:p w14:paraId="2CF03E91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6" w:type="dxa"/>
          </w:tcPr>
          <w:p w14:paraId="7EC11B9F">
            <w:pPr>
              <w:pStyle w:val="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2626" w:type="dxa"/>
          </w:tcPr>
          <w:p w14:paraId="3F9E31F3">
            <w:pPr>
              <w:pStyle w:val="6"/>
              <w:ind w:left="106"/>
              <w:rPr>
                <w:sz w:val="24"/>
              </w:rPr>
            </w:pPr>
            <w:r>
              <w:rPr>
                <w:sz w:val="24"/>
              </w:rPr>
              <w:t>ежедневно,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08.</w:t>
            </w:r>
            <w:r>
              <w:rPr>
                <w:rFonts w:hint="default"/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0ч.</w:t>
            </w:r>
          </w:p>
        </w:tc>
        <w:tc>
          <w:tcPr>
            <w:tcW w:w="2626" w:type="dxa"/>
          </w:tcPr>
          <w:p w14:paraId="4D395B0F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7A0E9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16" w:type="dxa"/>
          </w:tcPr>
          <w:p w14:paraId="5DAE5D02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6" w:type="dxa"/>
          </w:tcPr>
          <w:p w14:paraId="64DE66FD">
            <w:pPr>
              <w:pStyle w:val="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Большие</w:t>
            </w:r>
            <w:r>
              <w:rPr>
                <w:rFonts w:hint="default"/>
                <w:sz w:val="24"/>
                <w:lang w:val="ru-RU"/>
              </w:rPr>
              <w:t xml:space="preserve"> гонки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2626" w:type="dxa"/>
          </w:tcPr>
          <w:p w14:paraId="0BC69DD0">
            <w:pPr>
              <w:pStyle w:val="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rFonts w:hint="default"/>
                <w:spacing w:val="-2"/>
                <w:sz w:val="24"/>
                <w:lang w:val="ru-RU"/>
              </w:rPr>
              <w:t>3</w:t>
            </w:r>
            <w:r>
              <w:rPr>
                <w:spacing w:val="-2"/>
                <w:sz w:val="24"/>
              </w:rPr>
              <w:t>.06</w:t>
            </w:r>
          </w:p>
        </w:tc>
        <w:tc>
          <w:tcPr>
            <w:tcW w:w="2626" w:type="dxa"/>
          </w:tcPr>
          <w:p w14:paraId="07C579D4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08BD0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16" w:type="dxa"/>
          </w:tcPr>
          <w:p w14:paraId="0B6895C4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36" w:type="dxa"/>
          </w:tcPr>
          <w:p w14:paraId="3DE9DCBB">
            <w:pPr>
              <w:pStyle w:val="6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Конкурсное состязание «</w:t>
            </w:r>
            <w:r>
              <w:rPr>
                <w:sz w:val="24"/>
                <w:lang w:val="ru-RU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Нептуна»</w:t>
            </w:r>
          </w:p>
        </w:tc>
        <w:tc>
          <w:tcPr>
            <w:tcW w:w="2626" w:type="dxa"/>
          </w:tcPr>
          <w:p w14:paraId="7AFBB2E9">
            <w:pPr>
              <w:pStyle w:val="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10.06</w:t>
            </w:r>
          </w:p>
        </w:tc>
        <w:tc>
          <w:tcPr>
            <w:tcW w:w="2626" w:type="dxa"/>
          </w:tcPr>
          <w:p w14:paraId="63743D4A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45AB9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16" w:type="dxa"/>
          </w:tcPr>
          <w:p w14:paraId="5023E485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36" w:type="dxa"/>
          </w:tcPr>
          <w:p w14:paraId="29EBE620">
            <w:pPr>
              <w:pStyle w:val="6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</w:t>
            </w:r>
          </w:p>
        </w:tc>
        <w:tc>
          <w:tcPr>
            <w:tcW w:w="2626" w:type="dxa"/>
          </w:tcPr>
          <w:p w14:paraId="5A82CDC0">
            <w:pPr>
              <w:pStyle w:val="6"/>
              <w:ind w:left="106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09</w:t>
            </w:r>
            <w:r>
              <w:rPr>
                <w:spacing w:val="-2"/>
                <w:sz w:val="24"/>
              </w:rPr>
              <w:t>.06</w:t>
            </w:r>
          </w:p>
        </w:tc>
        <w:tc>
          <w:tcPr>
            <w:tcW w:w="2626" w:type="dxa"/>
          </w:tcPr>
          <w:p w14:paraId="0A1CE9A2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2257A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6" w:type="dxa"/>
          </w:tcPr>
          <w:p w14:paraId="4A0AD4C0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36" w:type="dxa"/>
          </w:tcPr>
          <w:p w14:paraId="0D077F4D">
            <w:pPr>
              <w:pStyle w:val="6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Спортивно-игровая программа «Делай с нами, делай как мы, делай лучше нас»</w:t>
            </w:r>
          </w:p>
        </w:tc>
        <w:tc>
          <w:tcPr>
            <w:tcW w:w="2626" w:type="dxa"/>
          </w:tcPr>
          <w:p w14:paraId="100D050B">
            <w:pPr>
              <w:pStyle w:val="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17.06</w:t>
            </w:r>
          </w:p>
        </w:tc>
        <w:tc>
          <w:tcPr>
            <w:tcW w:w="2626" w:type="dxa"/>
          </w:tcPr>
          <w:p w14:paraId="772FE7E4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11336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16" w:type="dxa"/>
          </w:tcPr>
          <w:p w14:paraId="1F1FF7A6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36" w:type="dxa"/>
          </w:tcPr>
          <w:p w14:paraId="26CF4708">
            <w:pPr>
              <w:pStyle w:val="6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Пенная</w:t>
            </w:r>
            <w:r>
              <w:rPr>
                <w:rFonts w:hint="default"/>
                <w:sz w:val="24"/>
                <w:lang w:val="ru-RU"/>
              </w:rPr>
              <w:t xml:space="preserve"> дискотека</w:t>
            </w:r>
          </w:p>
        </w:tc>
        <w:tc>
          <w:tcPr>
            <w:tcW w:w="2626" w:type="dxa"/>
          </w:tcPr>
          <w:p w14:paraId="5BAF9452">
            <w:pPr>
              <w:pStyle w:val="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rFonts w:hint="default"/>
                <w:spacing w:val="-2"/>
                <w:sz w:val="24"/>
                <w:lang w:val="ru-RU"/>
              </w:rPr>
              <w:t>0</w:t>
            </w:r>
            <w:r>
              <w:rPr>
                <w:spacing w:val="-2"/>
                <w:sz w:val="24"/>
              </w:rPr>
              <w:t>.06</w:t>
            </w:r>
          </w:p>
        </w:tc>
        <w:tc>
          <w:tcPr>
            <w:tcW w:w="2626" w:type="dxa"/>
          </w:tcPr>
          <w:p w14:paraId="785C6AAA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</w:tbl>
    <w:p w14:paraId="410FD0DF">
      <w:pPr>
        <w:pStyle w:val="6"/>
        <w:spacing w:after="0" w:line="240" w:lineRule="auto"/>
        <w:rPr>
          <w:sz w:val="24"/>
        </w:rPr>
        <w:sectPr>
          <w:pgSz w:w="11900" w:h="16850"/>
          <w:pgMar w:top="1020" w:right="283" w:bottom="1451" w:left="850" w:header="720" w:footer="720" w:gutter="0"/>
          <w:cols w:space="720" w:num="1"/>
        </w:sectPr>
      </w:pPr>
    </w:p>
    <w:tbl>
      <w:tblPr>
        <w:tblStyle w:val="4"/>
        <w:tblW w:w="0" w:type="auto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4436"/>
        <w:gridCol w:w="2626"/>
        <w:gridCol w:w="2626"/>
      </w:tblGrid>
      <w:tr w14:paraId="2B392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16" w:type="dxa"/>
          </w:tcPr>
          <w:p w14:paraId="7290BF64">
            <w:pPr>
              <w:pStyle w:val="6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36" w:type="dxa"/>
          </w:tcPr>
          <w:p w14:paraId="48680B25">
            <w:pPr>
              <w:pStyle w:val="6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футболу</w:t>
            </w:r>
          </w:p>
        </w:tc>
        <w:tc>
          <w:tcPr>
            <w:tcW w:w="2626" w:type="dxa"/>
          </w:tcPr>
          <w:p w14:paraId="277BA38C">
            <w:pPr>
              <w:pStyle w:val="6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11.06</w:t>
            </w:r>
          </w:p>
        </w:tc>
        <w:tc>
          <w:tcPr>
            <w:tcW w:w="2626" w:type="dxa"/>
          </w:tcPr>
          <w:p w14:paraId="073D77D4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5BE5E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16" w:type="dxa"/>
          </w:tcPr>
          <w:p w14:paraId="3F01320B">
            <w:pPr>
              <w:pStyle w:val="6"/>
              <w:spacing w:line="270" w:lineRule="exact"/>
              <w:ind w:left="107"/>
              <w:rPr>
                <w:rFonts w:hint="default"/>
                <w:spacing w:val="-10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10</w:t>
            </w:r>
          </w:p>
        </w:tc>
        <w:tc>
          <w:tcPr>
            <w:tcW w:w="4436" w:type="dxa"/>
          </w:tcPr>
          <w:p w14:paraId="5D3F141B">
            <w:pPr>
              <w:pStyle w:val="6"/>
              <w:spacing w:line="270" w:lineRule="exac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Плавание</w:t>
            </w:r>
            <w:r>
              <w:rPr>
                <w:rFonts w:hint="default"/>
                <w:sz w:val="24"/>
                <w:lang w:val="ru-RU"/>
              </w:rPr>
              <w:t>. Посещение бассейна «Аква-Неро»</w:t>
            </w:r>
          </w:p>
        </w:tc>
        <w:tc>
          <w:tcPr>
            <w:tcW w:w="2626" w:type="dxa"/>
          </w:tcPr>
          <w:p w14:paraId="51D791DC">
            <w:pPr>
              <w:pStyle w:val="6"/>
              <w:spacing w:line="270" w:lineRule="exact"/>
              <w:ind w:left="106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 xml:space="preserve">28.05, 29.05, 4.06, 5.06, 10.06, 17.06, 18.06, 19.06 </w:t>
            </w:r>
          </w:p>
        </w:tc>
        <w:tc>
          <w:tcPr>
            <w:tcW w:w="2626" w:type="dxa"/>
          </w:tcPr>
          <w:p w14:paraId="6ED15395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207D4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16" w:type="dxa"/>
          </w:tcPr>
          <w:p w14:paraId="1315447D">
            <w:pPr>
              <w:pStyle w:val="6"/>
              <w:ind w:left="107"/>
              <w:rPr>
                <w:rFonts w:hint="default"/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rFonts w:hint="default"/>
                <w:spacing w:val="-5"/>
                <w:sz w:val="24"/>
                <w:lang w:val="ru-RU"/>
              </w:rPr>
              <w:t>1</w:t>
            </w:r>
          </w:p>
        </w:tc>
        <w:tc>
          <w:tcPr>
            <w:tcW w:w="4436" w:type="dxa"/>
          </w:tcPr>
          <w:p w14:paraId="7BB6D780">
            <w:pPr>
              <w:pStyle w:val="6"/>
              <w:tabs>
                <w:tab w:val="left" w:pos="1520"/>
                <w:tab w:val="left" w:pos="2931"/>
                <w:tab w:val="left" w:pos="4200"/>
              </w:tabs>
              <w:spacing w:line="240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«Разговор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правильном питании».</w:t>
            </w:r>
          </w:p>
        </w:tc>
        <w:tc>
          <w:tcPr>
            <w:tcW w:w="2626" w:type="dxa"/>
          </w:tcPr>
          <w:p w14:paraId="7A02F74A">
            <w:pPr>
              <w:pStyle w:val="6"/>
              <w:ind w:left="106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26.05-20.06</w:t>
            </w:r>
          </w:p>
        </w:tc>
        <w:tc>
          <w:tcPr>
            <w:tcW w:w="2626" w:type="dxa"/>
          </w:tcPr>
          <w:p w14:paraId="4216F010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73204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504" w:type="dxa"/>
            <w:gridSpan w:val="4"/>
          </w:tcPr>
          <w:p w14:paraId="26F1CF96">
            <w:pPr>
              <w:pStyle w:val="6"/>
              <w:spacing w:line="273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3667D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816" w:type="dxa"/>
          </w:tcPr>
          <w:p w14:paraId="72207B02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6" w:type="dxa"/>
          </w:tcPr>
          <w:p w14:paraId="7F60101F">
            <w:pPr>
              <w:pStyle w:val="6"/>
              <w:tabs>
                <w:tab w:val="left" w:pos="2787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Кинопросмотры и беседы 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безвозмездных </w:t>
            </w:r>
            <w:r>
              <w:rPr>
                <w:sz w:val="24"/>
              </w:rPr>
              <w:t>электронных ресурсов, созданных в сфере культуры: "Культура.РФ", Национальная электронная библиотека, Национальная электронная детская библиотека, Президентская библиотека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других.</w:t>
            </w:r>
          </w:p>
        </w:tc>
        <w:tc>
          <w:tcPr>
            <w:tcW w:w="2626" w:type="dxa"/>
          </w:tcPr>
          <w:p w14:paraId="5CA8A059">
            <w:pPr>
              <w:pStyle w:val="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02.06.-26.06</w:t>
            </w:r>
          </w:p>
        </w:tc>
        <w:tc>
          <w:tcPr>
            <w:tcW w:w="2626" w:type="dxa"/>
          </w:tcPr>
          <w:p w14:paraId="4D0CDB42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48C23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16" w:type="dxa"/>
          </w:tcPr>
          <w:p w14:paraId="3AD619C1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6" w:type="dxa"/>
          </w:tcPr>
          <w:p w14:paraId="144043DF">
            <w:pPr>
              <w:pStyle w:val="6"/>
              <w:spacing w:line="240" w:lineRule="auto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Экскурсионная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rFonts w:hint="default"/>
                <w:sz w:val="24"/>
                <w:lang w:val="ru-RU"/>
              </w:rPr>
              <w:t xml:space="preserve"> Ростовский Кремль</w:t>
            </w:r>
          </w:p>
        </w:tc>
        <w:tc>
          <w:tcPr>
            <w:tcW w:w="2626" w:type="dxa"/>
          </w:tcPr>
          <w:p w14:paraId="316144D5">
            <w:pPr>
              <w:pStyle w:val="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05.06</w:t>
            </w:r>
          </w:p>
        </w:tc>
        <w:tc>
          <w:tcPr>
            <w:tcW w:w="2626" w:type="dxa"/>
          </w:tcPr>
          <w:p w14:paraId="555A285A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75B5E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16" w:type="dxa"/>
          </w:tcPr>
          <w:p w14:paraId="42DC11C1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36" w:type="dxa"/>
          </w:tcPr>
          <w:p w14:paraId="73BF74E3">
            <w:pPr>
              <w:pStyle w:val="6"/>
              <w:tabs>
                <w:tab w:val="left" w:pos="1928"/>
                <w:tab w:val="left" w:pos="2820"/>
              </w:tabs>
              <w:spacing w:line="240" w:lineRule="auto"/>
              <w:ind w:right="101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Музыкальная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«Музыкальная интуиция»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Театр Ростова Великого</w:t>
            </w:r>
          </w:p>
        </w:tc>
        <w:tc>
          <w:tcPr>
            <w:tcW w:w="2626" w:type="dxa"/>
          </w:tcPr>
          <w:p w14:paraId="429EE532">
            <w:pPr>
              <w:pStyle w:val="6"/>
              <w:ind w:left="106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02.06,05.06, 10.06</w:t>
            </w:r>
          </w:p>
        </w:tc>
        <w:tc>
          <w:tcPr>
            <w:tcW w:w="2626" w:type="dxa"/>
          </w:tcPr>
          <w:p w14:paraId="37EF9D2F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52C46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16" w:type="dxa"/>
          </w:tcPr>
          <w:p w14:paraId="1F00D244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36" w:type="dxa"/>
          </w:tcPr>
          <w:p w14:paraId="1962653F">
            <w:pPr>
              <w:pStyle w:val="6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усадьбы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Плешанова</w:t>
            </w:r>
            <w:r>
              <w:rPr>
                <w:rFonts w:hint="default"/>
                <w:sz w:val="24"/>
                <w:lang w:val="ru-RU"/>
              </w:rPr>
              <w:t xml:space="preserve"> (мастер-классы по изготовлению различных поделок)</w:t>
            </w:r>
          </w:p>
        </w:tc>
        <w:tc>
          <w:tcPr>
            <w:tcW w:w="2626" w:type="dxa"/>
          </w:tcPr>
          <w:p w14:paraId="0797BD08">
            <w:pPr>
              <w:pStyle w:val="6"/>
              <w:ind w:left="106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29.05</w:t>
            </w:r>
          </w:p>
        </w:tc>
        <w:tc>
          <w:tcPr>
            <w:tcW w:w="2626" w:type="dxa"/>
          </w:tcPr>
          <w:p w14:paraId="79A8DFA7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0C919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504" w:type="dxa"/>
            <w:gridSpan w:val="4"/>
          </w:tcPr>
          <w:p w14:paraId="378E05FD">
            <w:pPr>
              <w:pStyle w:val="6"/>
              <w:spacing w:line="275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"Детское</w:t>
            </w:r>
            <w:r>
              <w:rPr>
                <w:b/>
                <w:spacing w:val="-2"/>
                <w:sz w:val="24"/>
              </w:rPr>
              <w:t xml:space="preserve"> самоуправление".</w:t>
            </w:r>
          </w:p>
        </w:tc>
      </w:tr>
      <w:tr w14:paraId="1AE00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16" w:type="dxa"/>
          </w:tcPr>
          <w:p w14:paraId="45E18708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6" w:type="dxa"/>
          </w:tcPr>
          <w:p w14:paraId="08F81362">
            <w:pPr>
              <w:pStyle w:val="6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«Круиз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лето»</w:t>
            </w:r>
          </w:p>
        </w:tc>
        <w:tc>
          <w:tcPr>
            <w:tcW w:w="2626" w:type="dxa"/>
          </w:tcPr>
          <w:p w14:paraId="72C5C26B">
            <w:pPr>
              <w:pStyle w:val="6"/>
              <w:ind w:left="106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26.05</w:t>
            </w:r>
          </w:p>
        </w:tc>
        <w:tc>
          <w:tcPr>
            <w:tcW w:w="2626" w:type="dxa"/>
          </w:tcPr>
          <w:p w14:paraId="4DF51ED4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03181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16" w:type="dxa"/>
          </w:tcPr>
          <w:p w14:paraId="382B6653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6" w:type="dxa"/>
          </w:tcPr>
          <w:p w14:paraId="0FB36269">
            <w:pPr>
              <w:pStyle w:val="6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«День профессий», «Ярмарка» (выставка- «продажа» изделий, изготовленных руками детей)</w:t>
            </w:r>
          </w:p>
        </w:tc>
        <w:tc>
          <w:tcPr>
            <w:tcW w:w="2626" w:type="dxa"/>
          </w:tcPr>
          <w:p w14:paraId="5D6EF9F0">
            <w:pPr>
              <w:pStyle w:val="6"/>
              <w:ind w:left="106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19.06</w:t>
            </w:r>
          </w:p>
        </w:tc>
        <w:tc>
          <w:tcPr>
            <w:tcW w:w="2626" w:type="dxa"/>
          </w:tcPr>
          <w:p w14:paraId="64530F44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378D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504" w:type="dxa"/>
            <w:gridSpan w:val="4"/>
          </w:tcPr>
          <w:p w14:paraId="69DFEC76">
            <w:pPr>
              <w:pStyle w:val="6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</w:t>
            </w:r>
          </w:p>
        </w:tc>
      </w:tr>
      <w:tr w14:paraId="2164F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16" w:type="dxa"/>
          </w:tcPr>
          <w:p w14:paraId="67E0C41E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6" w:type="dxa"/>
          </w:tcPr>
          <w:p w14:paraId="65E0856D">
            <w:pPr>
              <w:pStyle w:val="6"/>
              <w:tabs>
                <w:tab w:val="left" w:pos="1928"/>
                <w:tab w:val="left" w:pos="2820"/>
              </w:tabs>
              <w:spacing w:line="240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«Музыкальная интуиция»</w:t>
            </w:r>
          </w:p>
        </w:tc>
        <w:tc>
          <w:tcPr>
            <w:tcW w:w="2626" w:type="dxa"/>
          </w:tcPr>
          <w:p w14:paraId="11342883">
            <w:pPr>
              <w:pStyle w:val="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04.06</w:t>
            </w:r>
          </w:p>
        </w:tc>
        <w:tc>
          <w:tcPr>
            <w:tcW w:w="2626" w:type="dxa"/>
          </w:tcPr>
          <w:p w14:paraId="4BE97529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61A2B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16" w:type="dxa"/>
          </w:tcPr>
          <w:p w14:paraId="5964BDD3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6" w:type="dxa"/>
          </w:tcPr>
          <w:p w14:paraId="11E5EB88">
            <w:pPr>
              <w:pStyle w:val="6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кисточка»</w:t>
            </w:r>
          </w:p>
        </w:tc>
        <w:tc>
          <w:tcPr>
            <w:tcW w:w="2626" w:type="dxa"/>
          </w:tcPr>
          <w:p w14:paraId="2F999383">
            <w:pPr>
              <w:pStyle w:val="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05.06</w:t>
            </w:r>
          </w:p>
        </w:tc>
        <w:tc>
          <w:tcPr>
            <w:tcW w:w="2626" w:type="dxa"/>
          </w:tcPr>
          <w:p w14:paraId="44916895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515CC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504" w:type="dxa"/>
            <w:gridSpan w:val="4"/>
          </w:tcPr>
          <w:p w14:paraId="334D3BA5">
            <w:pPr>
              <w:pStyle w:val="6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"Профориентация".</w:t>
            </w:r>
          </w:p>
        </w:tc>
      </w:tr>
      <w:tr w14:paraId="72671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16" w:type="dxa"/>
          </w:tcPr>
          <w:p w14:paraId="71EAE224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6" w:type="dxa"/>
          </w:tcPr>
          <w:p w14:paraId="15AB9E5A">
            <w:pPr>
              <w:pStyle w:val="6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«День профессий», «Ярмарка» (выставка- «продажа» изделий, изготовленных руками детей)</w:t>
            </w:r>
          </w:p>
        </w:tc>
        <w:tc>
          <w:tcPr>
            <w:tcW w:w="2626" w:type="dxa"/>
          </w:tcPr>
          <w:p w14:paraId="658D2322">
            <w:pPr>
              <w:pStyle w:val="6"/>
              <w:ind w:left="106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19</w:t>
            </w:r>
            <w:r>
              <w:rPr>
                <w:spacing w:val="-2"/>
                <w:sz w:val="24"/>
              </w:rPr>
              <w:t>.06</w:t>
            </w:r>
          </w:p>
        </w:tc>
        <w:tc>
          <w:tcPr>
            <w:tcW w:w="2626" w:type="dxa"/>
          </w:tcPr>
          <w:p w14:paraId="756F9046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32309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16" w:type="dxa"/>
          </w:tcPr>
          <w:p w14:paraId="6F77CDE3">
            <w:pPr>
              <w:pStyle w:val="6"/>
              <w:ind w:left="107"/>
              <w:rPr>
                <w:rFonts w:hint="default"/>
                <w:spacing w:val="-10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4436" w:type="dxa"/>
          </w:tcPr>
          <w:p w14:paraId="52570A62">
            <w:pPr>
              <w:pStyle w:val="6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Кванториум</w:t>
            </w:r>
          </w:p>
        </w:tc>
        <w:tc>
          <w:tcPr>
            <w:tcW w:w="2626" w:type="dxa"/>
          </w:tcPr>
          <w:p w14:paraId="3A8F5BB8">
            <w:pPr>
              <w:pStyle w:val="6"/>
              <w:ind w:left="106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06.06</w:t>
            </w:r>
          </w:p>
        </w:tc>
        <w:tc>
          <w:tcPr>
            <w:tcW w:w="2626" w:type="dxa"/>
          </w:tcPr>
          <w:p w14:paraId="0B8454AF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1A5B3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</w:trPr>
        <w:tc>
          <w:tcPr>
            <w:tcW w:w="10504" w:type="dxa"/>
            <w:gridSpan w:val="4"/>
          </w:tcPr>
          <w:p w14:paraId="4F2AA4F1">
            <w:pPr>
              <w:pStyle w:val="6"/>
              <w:ind w:left="830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"Коллективная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</w:t>
            </w:r>
            <w:r>
              <w:rPr>
                <w:spacing w:val="-2"/>
                <w:sz w:val="24"/>
              </w:rPr>
              <w:t>"</w:t>
            </w:r>
          </w:p>
        </w:tc>
      </w:tr>
      <w:tr w14:paraId="649E3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816" w:type="dxa"/>
          </w:tcPr>
          <w:p w14:paraId="4669673D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6" w:type="dxa"/>
          </w:tcPr>
          <w:p w14:paraId="726075D6">
            <w:pPr>
              <w:pStyle w:val="6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защиты детей. Открытие лагерной смены «Круиз в лето»</w:t>
            </w:r>
          </w:p>
        </w:tc>
        <w:tc>
          <w:tcPr>
            <w:tcW w:w="2626" w:type="dxa"/>
          </w:tcPr>
          <w:p w14:paraId="48B269B2">
            <w:pPr>
              <w:pStyle w:val="6"/>
              <w:ind w:left="106"/>
              <w:rPr>
                <w:rFonts w:hint="default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26.0</w:t>
            </w:r>
            <w:r>
              <w:rPr>
                <w:rFonts w:hint="default"/>
                <w:spacing w:val="-2"/>
                <w:sz w:val="24"/>
                <w:lang w:val="ru-RU"/>
              </w:rPr>
              <w:t>5</w:t>
            </w:r>
          </w:p>
        </w:tc>
        <w:tc>
          <w:tcPr>
            <w:tcW w:w="2626" w:type="dxa"/>
          </w:tcPr>
          <w:p w14:paraId="6BBE4044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6CC40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2" w:hRule="atLeast"/>
        </w:trPr>
        <w:tc>
          <w:tcPr>
            <w:tcW w:w="816" w:type="dxa"/>
          </w:tcPr>
          <w:p w14:paraId="3D46E1B7">
            <w:pPr>
              <w:pStyle w:val="6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6" w:type="dxa"/>
          </w:tcPr>
          <w:p w14:paraId="3FEC241B">
            <w:pPr>
              <w:pStyle w:val="6"/>
              <w:tabs>
                <w:tab w:val="left" w:pos="1192"/>
                <w:tab w:val="left" w:pos="1549"/>
                <w:tab w:val="left" w:pos="2501"/>
                <w:tab w:val="left" w:pos="2873"/>
              </w:tabs>
              <w:spacing w:line="24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мероприятиях </w:t>
            </w:r>
            <w:r>
              <w:rPr>
                <w:sz w:val="24"/>
              </w:rPr>
              <w:t>Движения Первых</w:t>
            </w:r>
          </w:p>
        </w:tc>
        <w:tc>
          <w:tcPr>
            <w:tcW w:w="2626" w:type="dxa"/>
          </w:tcPr>
          <w:p w14:paraId="7DF84E95">
            <w:pPr>
              <w:pStyle w:val="6"/>
              <w:spacing w:line="270" w:lineRule="exac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26.05-20.06</w:t>
            </w:r>
          </w:p>
        </w:tc>
        <w:tc>
          <w:tcPr>
            <w:tcW w:w="2626" w:type="dxa"/>
          </w:tcPr>
          <w:p w14:paraId="1024E0D2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3CEC2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504" w:type="dxa"/>
            <w:gridSpan w:val="4"/>
          </w:tcPr>
          <w:p w14:paraId="0084B0E3">
            <w:pPr>
              <w:pStyle w:val="6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"Экскурсии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походы".</w:t>
            </w:r>
          </w:p>
        </w:tc>
      </w:tr>
      <w:tr w14:paraId="46F23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816" w:type="dxa"/>
          </w:tcPr>
          <w:p w14:paraId="1BD87A78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6" w:type="dxa"/>
          </w:tcPr>
          <w:p w14:paraId="1CE8CAC5">
            <w:pPr>
              <w:pStyle w:val="6"/>
              <w:tabs>
                <w:tab w:val="left" w:pos="1746"/>
                <w:tab w:val="left" w:pos="3013"/>
                <w:tab w:val="left" w:pos="3044"/>
              </w:tabs>
              <w:spacing w:line="240" w:lineRule="auto"/>
              <w:ind w:right="97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Активити</w:t>
            </w:r>
            <w:r>
              <w:rPr>
                <w:rFonts w:hint="default"/>
                <w:sz w:val="24"/>
                <w:lang w:val="ru-RU"/>
              </w:rPr>
              <w:t xml:space="preserve">-парк, просмотры фильмов и участие в развлекательных программах «Театра Ростова Великого», Бассейн «Аква-Неро», цирк г.Ярославля», Развлекательный центр «Лион», Планетарий, Капибара-шоу, «Усадьба Плешанова», Городской сад, </w:t>
            </w:r>
          </w:p>
        </w:tc>
        <w:tc>
          <w:tcPr>
            <w:tcW w:w="2626" w:type="dxa"/>
          </w:tcPr>
          <w:p w14:paraId="16895790">
            <w:pPr>
              <w:pStyle w:val="6"/>
              <w:ind w:left="106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26.05-20.06</w:t>
            </w:r>
          </w:p>
        </w:tc>
        <w:tc>
          <w:tcPr>
            <w:tcW w:w="2626" w:type="dxa"/>
          </w:tcPr>
          <w:p w14:paraId="2F5EB02C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1F840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504" w:type="dxa"/>
            <w:gridSpan w:val="4"/>
          </w:tcPr>
          <w:p w14:paraId="512EB30F">
            <w:pPr>
              <w:pStyle w:val="6"/>
              <w:spacing w:line="273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секции"</w:t>
            </w:r>
          </w:p>
        </w:tc>
      </w:tr>
      <w:tr w14:paraId="5B571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16" w:type="dxa"/>
          </w:tcPr>
          <w:p w14:paraId="230DA807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6" w:type="dxa"/>
          </w:tcPr>
          <w:p w14:paraId="7ED73C06">
            <w:pPr>
              <w:pStyle w:val="6"/>
              <w:spacing w:line="240" w:lineRule="auto"/>
              <w:ind w:right="98"/>
              <w:jc w:val="both"/>
              <w:rPr>
                <w:sz w:val="24"/>
              </w:rPr>
            </w:pPr>
            <w:r>
              <w:t>«</w:t>
            </w:r>
            <w:r>
              <w:rPr>
                <w:lang w:val="ru-RU"/>
              </w:rPr>
              <w:t>Я</w:t>
            </w:r>
            <w:r>
              <w:rPr>
                <w:rFonts w:hint="default"/>
                <w:lang w:val="ru-RU"/>
              </w:rPr>
              <w:t xml:space="preserve"> - мастер на все руки</w:t>
            </w:r>
            <w:r>
              <w:t>»,</w:t>
            </w:r>
            <w:r>
              <w:rPr>
                <w:spacing w:val="30"/>
              </w:rPr>
              <w:t xml:space="preserve"> </w:t>
            </w:r>
            <w:r>
              <w:t>«</w:t>
            </w:r>
            <w:r>
              <w:rPr>
                <w:lang w:val="ru-RU"/>
              </w:rPr>
              <w:t>Спортивные</w:t>
            </w:r>
            <w:r>
              <w:rPr>
                <w:rFonts w:hint="default"/>
                <w:lang w:val="ru-RU"/>
              </w:rPr>
              <w:t xml:space="preserve"> игры»</w:t>
            </w:r>
          </w:p>
        </w:tc>
        <w:tc>
          <w:tcPr>
            <w:tcW w:w="2626" w:type="dxa"/>
          </w:tcPr>
          <w:p w14:paraId="5D435049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26" w:type="dxa"/>
          </w:tcPr>
          <w:p w14:paraId="229375BC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7DF76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504" w:type="dxa"/>
            <w:gridSpan w:val="4"/>
          </w:tcPr>
          <w:p w14:paraId="5560B91B">
            <w:pPr>
              <w:pStyle w:val="6"/>
              <w:spacing w:line="273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медиа-</w:t>
            </w:r>
            <w:r>
              <w:rPr>
                <w:b/>
                <w:spacing w:val="-2"/>
                <w:sz w:val="24"/>
              </w:rPr>
              <w:t>среда".</w:t>
            </w:r>
          </w:p>
        </w:tc>
      </w:tr>
      <w:tr w14:paraId="54C14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16" w:type="dxa"/>
          </w:tcPr>
          <w:p w14:paraId="51489238">
            <w:pPr>
              <w:pStyle w:val="6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36" w:type="dxa"/>
          </w:tcPr>
          <w:p w14:paraId="68E859AE">
            <w:pPr>
              <w:pStyle w:val="6"/>
              <w:spacing w:line="270" w:lineRule="exac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Мой</w:t>
            </w:r>
            <w:r>
              <w:rPr>
                <w:rFonts w:hint="default"/>
                <w:sz w:val="24"/>
                <w:lang w:val="ru-RU"/>
              </w:rPr>
              <w:t xml:space="preserve"> отряд самый активный (создание видеоролика о жизни отряда)</w:t>
            </w:r>
          </w:p>
        </w:tc>
        <w:tc>
          <w:tcPr>
            <w:tcW w:w="2626" w:type="dxa"/>
          </w:tcPr>
          <w:p w14:paraId="3CDF1396">
            <w:pPr>
              <w:pStyle w:val="6"/>
              <w:spacing w:line="270" w:lineRule="exact"/>
              <w:ind w:left="106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26.05-20.06</w:t>
            </w:r>
          </w:p>
        </w:tc>
        <w:tc>
          <w:tcPr>
            <w:tcW w:w="2626" w:type="dxa"/>
          </w:tcPr>
          <w:p w14:paraId="605AA11D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22C90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816" w:type="dxa"/>
          </w:tcPr>
          <w:p w14:paraId="72E486A2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36" w:type="dxa"/>
          </w:tcPr>
          <w:p w14:paraId="337C3465">
            <w:pPr>
              <w:pStyle w:val="6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</w:t>
            </w:r>
            <w:r>
              <w:rPr>
                <w:rFonts w:hint="default"/>
                <w:sz w:val="24"/>
                <w:lang w:val="ru-RU"/>
              </w:rPr>
              <w:t xml:space="preserve"> роликов «День в нашем лагере»</w:t>
            </w:r>
          </w:p>
        </w:tc>
        <w:tc>
          <w:tcPr>
            <w:tcW w:w="2626" w:type="dxa"/>
          </w:tcPr>
          <w:p w14:paraId="6C337291">
            <w:pPr>
              <w:pStyle w:val="6"/>
              <w:ind w:left="106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26.05-20.06</w:t>
            </w:r>
          </w:p>
        </w:tc>
        <w:tc>
          <w:tcPr>
            <w:tcW w:w="2626" w:type="dxa"/>
          </w:tcPr>
          <w:p w14:paraId="7B483762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  <w:tr w14:paraId="1274A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16" w:type="dxa"/>
          </w:tcPr>
          <w:p w14:paraId="0A8CBE53">
            <w:pPr>
              <w:pStyle w:val="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36" w:type="dxa"/>
          </w:tcPr>
          <w:p w14:paraId="073A87AC">
            <w:pPr>
              <w:pStyle w:val="6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Публикация</w:t>
            </w:r>
            <w:r>
              <w:rPr>
                <w:rFonts w:hint="default"/>
                <w:sz w:val="24"/>
                <w:lang w:val="ru-RU"/>
              </w:rPr>
              <w:t xml:space="preserve"> в госпаблике результатов каждого дня</w:t>
            </w:r>
          </w:p>
        </w:tc>
        <w:tc>
          <w:tcPr>
            <w:tcW w:w="2626" w:type="dxa"/>
          </w:tcPr>
          <w:p w14:paraId="09639411">
            <w:pPr>
              <w:pStyle w:val="6"/>
              <w:spacing w:line="240" w:lineRule="auto"/>
              <w:ind w:left="0" w:firstLine="120" w:firstLineChars="50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26.05-20.06</w:t>
            </w:r>
          </w:p>
        </w:tc>
        <w:tc>
          <w:tcPr>
            <w:tcW w:w="2626" w:type="dxa"/>
          </w:tcPr>
          <w:p w14:paraId="05BCFE7E">
            <w:pPr>
              <w:pStyle w:val="6"/>
              <w:spacing w:line="240" w:lineRule="auto"/>
              <w:ind w:left="0"/>
              <w:rPr>
                <w:sz w:val="24"/>
              </w:rPr>
            </w:pPr>
          </w:p>
        </w:tc>
      </w:tr>
    </w:tbl>
    <w:p w14:paraId="74CCA83F">
      <w:pPr>
        <w:pStyle w:val="5"/>
        <w:spacing w:before="23"/>
        <w:ind w:left="796" w:firstLine="0"/>
        <w:jc w:val="left"/>
      </w:pPr>
      <w:r>
        <w:t>*В</w:t>
      </w:r>
      <w:r>
        <w:rPr>
          <w:spacing w:val="-8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вноситься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ключевым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rPr>
          <w:spacing w:val="-2"/>
        </w:rPr>
        <w:t>воспитания.</w:t>
      </w:r>
    </w:p>
    <w:p w14:paraId="6E9C0912">
      <w:bookmarkStart w:id="0" w:name="_GoBack"/>
      <w:bookmarkEnd w:id="0"/>
    </w:p>
    <w:sectPr>
      <w:type w:val="continuous"/>
      <w:pgSz w:w="11900" w:h="16850"/>
      <w:pgMar w:top="1080" w:right="283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226"/>
      <w:ind w:left="126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21"/>
      <w:ind w:left="282" w:firstLine="559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customStyle="1" w:styleId="6">
    <w:name w:val="Table Paragraph"/>
    <w:basedOn w:val="1"/>
    <w:qFormat/>
    <w:uiPriority w:val="1"/>
    <w:pPr>
      <w:spacing w:line="268" w:lineRule="exact"/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2025-05-14T10:08:45Z</dcterms:created>
  <dc:creator>Елохина ИЕ</dc:creator>
  <cp:lastModifiedBy>Елохина ИЕ</cp:lastModifiedBy>
  <dcterms:modified xsi:type="dcterms:W3CDTF">2025-05-14T10:39:52Z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1C7DC2A99E9F4D26890A7272750F7CDA_12</vt:lpwstr>
  </property>
</Properties>
</file>